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4CB" w:rsidRDefault="00E764CB">
      <w:pPr>
        <w:pStyle w:val="Overskrift4"/>
        <w:rPr>
          <w:i/>
        </w:rPr>
      </w:pPr>
      <w:bookmarkStart w:id="0" w:name="_GoBack"/>
      <w:bookmarkEnd w:id="0"/>
      <w:r>
        <w:t>Møtereferat</w:t>
      </w:r>
      <w:r>
        <w:tab/>
      </w:r>
    </w:p>
    <w:p w:rsidR="00E764CB" w:rsidRDefault="00E764CB">
      <w:pPr>
        <w:tabs>
          <w:tab w:val="left" w:pos="2835"/>
          <w:tab w:val="left" w:pos="2977"/>
        </w:tabs>
        <w:spacing w:before="240"/>
        <w:ind w:left="2835" w:hanging="2835"/>
      </w:pPr>
      <w:r>
        <w:rPr>
          <w:rFonts w:ascii="Arial" w:hAnsi="Arial"/>
          <w:b/>
        </w:rPr>
        <w:t>Arbeidsområde/Prosjekt</w:t>
      </w:r>
      <w:r>
        <w:rPr>
          <w:rFonts w:ascii="Arial" w:hAnsi="Arial"/>
        </w:rPr>
        <w:tab/>
        <w:t>:</w:t>
      </w:r>
      <w:r>
        <w:rPr>
          <w:rFonts w:ascii="Arial" w:hAnsi="Arial"/>
        </w:rPr>
        <w:tab/>
      </w:r>
      <w:r w:rsidR="00144EC6">
        <w:t xml:space="preserve">Utvikling av Dikemark idrettspark – oppstartmøte plan </w:t>
      </w:r>
    </w:p>
    <w:p w:rsidR="00E764CB" w:rsidRDefault="00E764CB">
      <w:pPr>
        <w:tabs>
          <w:tab w:val="left" w:pos="2835"/>
          <w:tab w:val="left" w:pos="2977"/>
        </w:tabs>
        <w:spacing w:after="120"/>
        <w:ind w:left="2835" w:hanging="2835"/>
      </w:pPr>
      <w:r>
        <w:tab/>
        <w:t xml:space="preserve"> </w:t>
      </w:r>
      <w:r>
        <w:tab/>
      </w:r>
    </w:p>
    <w:p w:rsidR="00E764CB" w:rsidRDefault="00E764CB">
      <w:pPr>
        <w:tabs>
          <w:tab w:val="left" w:pos="2835"/>
          <w:tab w:val="left" w:pos="2977"/>
          <w:tab w:val="left" w:pos="4820"/>
        </w:tabs>
        <w:spacing w:after="120"/>
        <w:ind w:left="2835" w:hanging="2835"/>
      </w:pPr>
      <w:r>
        <w:rPr>
          <w:rFonts w:ascii="Arial" w:hAnsi="Arial"/>
          <w:b/>
        </w:rPr>
        <w:t>Dato/tid</w:t>
      </w:r>
      <w:r>
        <w:rPr>
          <w:rFonts w:ascii="Arial" w:hAnsi="Arial"/>
        </w:rPr>
        <w:tab/>
        <w:t>:</w:t>
      </w:r>
      <w:r>
        <w:rPr>
          <w:rFonts w:ascii="Arial" w:hAnsi="Arial"/>
        </w:rPr>
        <w:tab/>
      </w:r>
      <w:r w:rsidR="00144EC6" w:rsidRPr="008A1592">
        <w:t>20. august</w:t>
      </w:r>
      <w:r>
        <w:rPr>
          <w:rFonts w:ascii="Arial" w:hAnsi="Arial"/>
        </w:rPr>
        <w:tab/>
      </w:r>
      <w:r>
        <w:tab/>
        <w:t>kl.</w:t>
      </w:r>
      <w:r w:rsidR="00144EC6">
        <w:t xml:space="preserve"> 16.30 – 17.45</w:t>
      </w:r>
      <w:r>
        <w:t xml:space="preserve"> </w:t>
      </w:r>
    </w:p>
    <w:p w:rsidR="00E764CB" w:rsidRDefault="00E764CB">
      <w:pPr>
        <w:tabs>
          <w:tab w:val="left" w:pos="2835"/>
          <w:tab w:val="left" w:pos="2977"/>
        </w:tabs>
        <w:spacing w:after="120"/>
        <w:ind w:left="2835" w:hanging="2835"/>
      </w:pPr>
      <w:r>
        <w:rPr>
          <w:rFonts w:ascii="Arial" w:hAnsi="Arial"/>
          <w:b/>
        </w:rPr>
        <w:t>Sted</w:t>
      </w:r>
      <w:r>
        <w:rPr>
          <w:rFonts w:ascii="Arial" w:hAnsi="Arial"/>
        </w:rPr>
        <w:tab/>
        <w:t>:</w:t>
      </w:r>
      <w:r>
        <w:tab/>
      </w:r>
      <w:r w:rsidR="00144EC6">
        <w:t xml:space="preserve">Jørgensløkkka 60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4111"/>
      </w:tblGrid>
      <w:tr w:rsidR="00E764CB">
        <w:tc>
          <w:tcPr>
            <w:tcW w:w="3047" w:type="dxa"/>
          </w:tcPr>
          <w:p w:rsidR="00E764CB" w:rsidRDefault="00E764CB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Deltagere:</w:t>
            </w:r>
          </w:p>
        </w:tc>
        <w:tc>
          <w:tcPr>
            <w:tcW w:w="4111" w:type="dxa"/>
          </w:tcPr>
          <w:p w:rsidR="00FD6B20" w:rsidRDefault="00144EC6">
            <w:r>
              <w:t xml:space="preserve">Anita Hvesser, Lene Johansen – Engelsrud vel </w:t>
            </w:r>
          </w:p>
        </w:tc>
      </w:tr>
      <w:tr w:rsidR="00E764CB">
        <w:tc>
          <w:tcPr>
            <w:tcW w:w="3047" w:type="dxa"/>
          </w:tcPr>
          <w:p w:rsidR="00E764CB" w:rsidRDefault="00E764CB"/>
        </w:tc>
        <w:tc>
          <w:tcPr>
            <w:tcW w:w="4111" w:type="dxa"/>
          </w:tcPr>
          <w:p w:rsidR="00E764CB" w:rsidRDefault="00144EC6">
            <w:r>
              <w:t>Dag A. Westgaard, Svein Karlsen – Asker Helsesportlag</w:t>
            </w:r>
          </w:p>
        </w:tc>
      </w:tr>
      <w:tr w:rsidR="00E764CB">
        <w:tc>
          <w:tcPr>
            <w:tcW w:w="3047" w:type="dxa"/>
          </w:tcPr>
          <w:p w:rsidR="00E764CB" w:rsidRDefault="00E764CB"/>
        </w:tc>
        <w:tc>
          <w:tcPr>
            <w:tcW w:w="4111" w:type="dxa"/>
          </w:tcPr>
          <w:p w:rsidR="00E764CB" w:rsidRDefault="00144EC6">
            <w:r>
              <w:t xml:space="preserve">Bjørn Olsen, Erling Langeland, John Bekkenes – Dikemark IF </w:t>
            </w:r>
          </w:p>
          <w:p w:rsidR="00144EC6" w:rsidRDefault="00144EC6">
            <w:r>
              <w:t xml:space="preserve">Gry E. Garlie – AIR </w:t>
            </w:r>
          </w:p>
          <w:p w:rsidR="00144EC6" w:rsidRDefault="00144EC6">
            <w:r>
              <w:t xml:space="preserve">Kjersti Østbye – AK, eiendom </w:t>
            </w:r>
          </w:p>
          <w:p w:rsidR="00144EC6" w:rsidRDefault="00144EC6">
            <w:r>
              <w:t>Lisbeth S. Fjeldly, Bjørn Erik Olsen – AK, natur og idrett</w:t>
            </w:r>
          </w:p>
        </w:tc>
      </w:tr>
    </w:tbl>
    <w:p w:rsidR="00E764CB" w:rsidRDefault="00E764CB">
      <w:pPr>
        <w:tabs>
          <w:tab w:val="left" w:pos="2835"/>
          <w:tab w:val="left" w:pos="2977"/>
        </w:tabs>
        <w:spacing w:after="120"/>
        <w:ind w:left="2835" w:hanging="2835"/>
      </w:pPr>
      <w:r>
        <w:rPr>
          <w:rFonts w:ascii="Arial" w:hAnsi="Arial"/>
          <w:b/>
        </w:rPr>
        <w:t>F</w:t>
      </w:r>
      <w:r w:rsidR="000B07E6">
        <w:rPr>
          <w:rFonts w:ascii="Arial" w:hAnsi="Arial"/>
          <w:b/>
        </w:rPr>
        <w:t>orfall</w:t>
      </w:r>
      <w:r>
        <w:rPr>
          <w:rFonts w:ascii="Arial" w:hAnsi="Arial"/>
        </w:rPr>
        <w:tab/>
        <w:t>:</w:t>
      </w:r>
      <w:r>
        <w:tab/>
      </w:r>
      <w:r w:rsidR="002E536C">
        <w:t xml:space="preserve"> Grethe K. Løvald – AK, plan og bygg</w:t>
      </w:r>
    </w:p>
    <w:p w:rsidR="00E764CB" w:rsidRDefault="00E764CB">
      <w:pPr>
        <w:tabs>
          <w:tab w:val="left" w:pos="2835"/>
          <w:tab w:val="left" w:pos="2977"/>
        </w:tabs>
        <w:spacing w:after="120"/>
        <w:ind w:left="2835" w:hanging="2835"/>
      </w:pPr>
      <w:r>
        <w:rPr>
          <w:rFonts w:ascii="Arial" w:hAnsi="Arial"/>
          <w:b/>
        </w:rPr>
        <w:t>Ansvarlig</w:t>
      </w:r>
      <w:r>
        <w:rPr>
          <w:rFonts w:ascii="Arial" w:hAnsi="Arial"/>
        </w:rPr>
        <w:tab/>
        <w:t>:</w:t>
      </w:r>
      <w:r>
        <w:rPr>
          <w:rFonts w:ascii="Arial" w:hAnsi="Arial"/>
        </w:rPr>
        <w:tab/>
      </w:r>
      <w:r w:rsidR="00144EC6">
        <w:t xml:space="preserve">Lisbeth Stokke Fjeldly </w:t>
      </w:r>
    </w:p>
    <w:p w:rsidR="00E764CB" w:rsidRDefault="00E764CB">
      <w:pPr>
        <w:tabs>
          <w:tab w:val="left" w:pos="2835"/>
          <w:tab w:val="left" w:pos="2977"/>
        </w:tabs>
        <w:spacing w:after="120"/>
        <w:ind w:left="2835" w:hanging="2835"/>
      </w:pPr>
      <w:r>
        <w:rPr>
          <w:rFonts w:ascii="Arial" w:hAnsi="Arial"/>
          <w:b/>
        </w:rPr>
        <w:t>Referent</w:t>
      </w:r>
      <w:r>
        <w:rPr>
          <w:rFonts w:ascii="Arial" w:hAnsi="Arial"/>
        </w:rPr>
        <w:tab/>
        <w:t>:</w:t>
      </w:r>
      <w:r>
        <w:rPr>
          <w:rFonts w:ascii="Arial" w:hAnsi="Arial"/>
        </w:rPr>
        <w:tab/>
      </w:r>
      <w:r w:rsidR="00144EC6">
        <w:t>Bjørn Erik Olsen</w:t>
      </w:r>
    </w:p>
    <w:p w:rsidR="00E764CB" w:rsidRDefault="00E764CB">
      <w:pPr>
        <w:tabs>
          <w:tab w:val="left" w:pos="2835"/>
          <w:tab w:val="left" w:pos="2977"/>
        </w:tabs>
        <w:spacing w:after="240"/>
        <w:ind w:left="2835" w:hanging="2835"/>
      </w:pPr>
      <w:r>
        <w:rPr>
          <w:rFonts w:ascii="Arial" w:hAnsi="Arial"/>
          <w:b/>
        </w:rPr>
        <w:t>Kopi</w:t>
      </w:r>
      <w:r>
        <w:rPr>
          <w:rFonts w:ascii="Arial" w:hAnsi="Arial"/>
        </w:rPr>
        <w:tab/>
        <w:t>:</w:t>
      </w:r>
      <w:r>
        <w:tab/>
      </w:r>
    </w:p>
    <w:p w:rsidR="00E764CB" w:rsidRDefault="00E764CB">
      <w:pPr>
        <w:tabs>
          <w:tab w:val="left" w:pos="6521"/>
          <w:tab w:val="left" w:pos="6591"/>
          <w:tab w:val="left" w:pos="7938"/>
          <w:tab w:val="left" w:pos="9709"/>
        </w:tabs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L.nr./Saknr./Arkivkode</w:t>
      </w:r>
      <w:r>
        <w:rPr>
          <w:rFonts w:ascii="Arial" w:hAnsi="Arial"/>
          <w:b/>
          <w:sz w:val="18"/>
        </w:rPr>
        <w:tab/>
        <w:t>Sted</w:t>
      </w:r>
      <w:r>
        <w:rPr>
          <w:rFonts w:ascii="Arial" w:hAnsi="Arial"/>
          <w:b/>
          <w:sz w:val="18"/>
        </w:rPr>
        <w:tab/>
        <w:t>Dato</w:t>
      </w:r>
    </w:p>
    <w:p w:rsidR="00E764CB" w:rsidRDefault="00144EC6">
      <w:pPr>
        <w:pStyle w:val="reflinje"/>
        <w:tabs>
          <w:tab w:val="clear" w:pos="2905"/>
          <w:tab w:val="clear" w:pos="4323"/>
          <w:tab w:val="clear" w:pos="6591"/>
          <w:tab w:val="clear" w:pos="9214"/>
          <w:tab w:val="left" w:pos="6521"/>
          <w:tab w:val="left" w:pos="7938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5365915</w:t>
      </w:r>
      <w:r w:rsidR="00E764CB">
        <w:rPr>
          <w:rFonts w:ascii="Arial" w:hAnsi="Arial"/>
          <w:sz w:val="18"/>
        </w:rPr>
        <w:t>/</w:t>
      </w:r>
      <w:r>
        <w:rPr>
          <w:rFonts w:ascii="Arial" w:hAnsi="Arial"/>
          <w:sz w:val="18"/>
        </w:rPr>
        <w:t>156735</w:t>
      </w:r>
      <w:r w:rsidR="00E764CB">
        <w:rPr>
          <w:rFonts w:ascii="Arial" w:hAnsi="Arial"/>
          <w:sz w:val="18"/>
        </w:rPr>
        <w:t>/</w:t>
      </w:r>
      <w:r>
        <w:rPr>
          <w:rFonts w:ascii="Arial" w:hAnsi="Arial"/>
          <w:sz w:val="18"/>
        </w:rPr>
        <w:t>D11</w:t>
      </w:r>
      <w:r w:rsidR="00E764CB">
        <w:rPr>
          <w:rFonts w:ascii="Arial" w:hAnsi="Arial"/>
          <w:sz w:val="18"/>
        </w:rPr>
        <w:tab/>
        <w:t>Asker</w:t>
      </w:r>
      <w:r w:rsidR="00E764CB"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>2</w:t>
      </w:r>
      <w:r w:rsidR="00344735">
        <w:rPr>
          <w:rFonts w:ascii="Arial" w:hAnsi="Arial"/>
          <w:sz w:val="18"/>
        </w:rPr>
        <w:t>5</w:t>
      </w:r>
      <w:r>
        <w:rPr>
          <w:rFonts w:ascii="Arial" w:hAnsi="Arial"/>
          <w:sz w:val="18"/>
        </w:rPr>
        <w:t>.08.2015</w:t>
      </w:r>
    </w:p>
    <w:p w:rsidR="00E764CB" w:rsidRDefault="00144EC6">
      <w:r>
        <w:t xml:space="preserve">Virksomhetsleder Lisbet Stokke Fjeldly innledet med en presentasjon som vedlegges møtereferatet. </w:t>
      </w:r>
    </w:p>
    <w:p w:rsidR="00144EC6" w:rsidRDefault="00144EC6"/>
    <w:p w:rsidR="00144EC6" w:rsidRDefault="002E536C">
      <w:r>
        <w:t>Foreningenes representanter ønsk</w:t>
      </w:r>
      <w:r w:rsidR="00144EC6">
        <w:t>er</w:t>
      </w:r>
      <w:r>
        <w:t xml:space="preserve"> å benytte</w:t>
      </w:r>
      <w:r w:rsidR="00144EC6">
        <w:t xml:space="preserve"> arbeidsformen som foreslås</w:t>
      </w:r>
      <w:r>
        <w:t>,</w:t>
      </w:r>
      <w:r w:rsidR="00144EC6">
        <w:t xml:space="preserve"> og bekrefter at man fra de respektive lagene ønsker å delta</w:t>
      </w:r>
      <w:r>
        <w:t xml:space="preserve"> i denne prosessen</w:t>
      </w:r>
      <w:r w:rsidR="00144EC6">
        <w:t xml:space="preserve">. </w:t>
      </w:r>
    </w:p>
    <w:p w:rsidR="00144EC6" w:rsidRDefault="00144EC6">
      <w:r>
        <w:t>Det ønskes en prosjektleder</w:t>
      </w:r>
      <w:r w:rsidR="002E536C">
        <w:t>/prosjektkoordinator</w:t>
      </w:r>
      <w:r>
        <w:t xml:space="preserve"> fra kommunen – man ser fra foreningenes side at det blir vanskelig å trekke </w:t>
      </w:r>
      <w:r w:rsidR="002E536C">
        <w:t>en slik prosess</w:t>
      </w:r>
      <w:r>
        <w:t xml:space="preserve"> basert på frivillighet. </w:t>
      </w:r>
    </w:p>
    <w:p w:rsidR="002E536C" w:rsidRDefault="002E536C"/>
    <w:p w:rsidR="00144EC6" w:rsidRDefault="00144EC6">
      <w:r>
        <w:t xml:space="preserve">Kommunen stiller økonomiske midler til rådighet for kjøp av nødvendige tjenester. </w:t>
      </w:r>
    </w:p>
    <w:p w:rsidR="00144EC6" w:rsidRDefault="00144EC6"/>
    <w:p w:rsidR="00144EC6" w:rsidRDefault="00144EC6">
      <w:r>
        <w:t xml:space="preserve">I dialogen ble det nevnt eksempler fra prosessen rundt </w:t>
      </w:r>
      <w:r w:rsidR="002E536C">
        <w:t xml:space="preserve">saken om disposisjonsplan for </w:t>
      </w:r>
      <w:r>
        <w:t>Risenga</w:t>
      </w:r>
      <w:r w:rsidR="002E536C">
        <w:t xml:space="preserve"> idrettspark s</w:t>
      </w:r>
      <w:r>
        <w:t xml:space="preserve">om positive elementer </w:t>
      </w:r>
      <w:r w:rsidR="002E536C">
        <w:t>med overføringsverdi til arbeidet med plan for Dikemark/»Skrangla»</w:t>
      </w:r>
      <w:r>
        <w:t xml:space="preserve">. </w:t>
      </w:r>
    </w:p>
    <w:p w:rsidR="00144EC6" w:rsidRDefault="00144EC6"/>
    <w:p w:rsidR="00144EC6" w:rsidRDefault="00144EC6">
      <w:r>
        <w:t xml:space="preserve">Vurdering av omfanget av foreninger som skal delta i prosjektgruppe; </w:t>
      </w:r>
    </w:p>
    <w:p w:rsidR="008A1592" w:rsidRDefault="008A1592" w:rsidP="008A1592">
      <w:pPr>
        <w:numPr>
          <w:ilvl w:val="0"/>
          <w:numId w:val="1"/>
        </w:numPr>
      </w:pPr>
      <w:r>
        <w:t xml:space="preserve">Engelsrud vel, Dikemark IF, Asker Helsesportlag, AIR, Asker kommune-natur og idrett, Asker kommune-plan og bygningsavd. </w:t>
      </w:r>
    </w:p>
    <w:p w:rsidR="008A1592" w:rsidRDefault="008A1592" w:rsidP="008A1592">
      <w:pPr>
        <w:numPr>
          <w:ilvl w:val="0"/>
          <w:numId w:val="1"/>
        </w:numPr>
      </w:pPr>
      <w:r>
        <w:t xml:space="preserve">Asker kommune-kommunalteknisk avdeling bidrar på forespørsel </w:t>
      </w:r>
    </w:p>
    <w:p w:rsidR="00144EC6" w:rsidRDefault="00144EC6" w:rsidP="00144EC6">
      <w:pPr>
        <w:numPr>
          <w:ilvl w:val="0"/>
          <w:numId w:val="1"/>
        </w:numPr>
      </w:pPr>
      <w:r>
        <w:t xml:space="preserve">Det er enighet om å invitere inn Vardåsen vel </w:t>
      </w:r>
    </w:p>
    <w:p w:rsidR="00144EC6" w:rsidRDefault="00144EC6" w:rsidP="00144EC6">
      <w:pPr>
        <w:numPr>
          <w:ilvl w:val="0"/>
          <w:numId w:val="1"/>
        </w:numPr>
      </w:pPr>
      <w:r>
        <w:lastRenderedPageBreak/>
        <w:t xml:space="preserve">Andre aktuelle foreninger/organisasjoner </w:t>
      </w:r>
      <w:r w:rsidR="008A1592">
        <w:t>interesse som har lokal aktivitet</w:t>
      </w:r>
      <w:r>
        <w:t>;</w:t>
      </w:r>
      <w:r w:rsidR="008A1592">
        <w:t xml:space="preserve"> eksempelvis</w:t>
      </w:r>
      <w:r>
        <w:t xml:space="preserve"> Vardåsen menighet, Dike</w:t>
      </w:r>
      <w:r w:rsidR="00344735">
        <w:t>m</w:t>
      </w:r>
      <w:r>
        <w:t xml:space="preserve">ark-Ride og fritidsklubb, Asker Vannsportklubb </w:t>
      </w:r>
      <w:r w:rsidR="00344735">
        <w:t xml:space="preserve">fanges opp av </w:t>
      </w:r>
      <w:r w:rsidR="008A1592">
        <w:t xml:space="preserve">høringsprosesser og AIR for idrettslagenes del. </w:t>
      </w:r>
      <w:r>
        <w:t xml:space="preserve">   </w:t>
      </w:r>
    </w:p>
    <w:p w:rsidR="00144EC6" w:rsidRDefault="00144EC6"/>
    <w:p w:rsidR="00E764CB" w:rsidRDefault="008A1592">
      <w:r>
        <w:t xml:space="preserve">Fremdrift; </w:t>
      </w:r>
    </w:p>
    <w:p w:rsidR="008A1592" w:rsidRDefault="008A1592">
      <w:r>
        <w:t xml:space="preserve">AK avklarer hvem som kan ta rollen som prosjektleder/prosjektkoordinator, mål om å ha dette avklart i løpet av neste uke, altså innen fredag den 28. august. </w:t>
      </w:r>
    </w:p>
    <w:p w:rsidR="008A1592" w:rsidRDefault="008A1592"/>
    <w:p w:rsidR="008A1592" w:rsidRDefault="008A1592">
      <w:r>
        <w:t xml:space="preserve">Når prosjektgruppen møtes neste gang – selv fastsette mandat for prosjektgrppens arbeid; </w:t>
      </w:r>
    </w:p>
    <w:p w:rsidR="008A1592" w:rsidRDefault="008A1592" w:rsidP="008A1592">
      <w:pPr>
        <w:numPr>
          <w:ilvl w:val="0"/>
          <w:numId w:val="1"/>
        </w:numPr>
      </w:pPr>
      <w:r>
        <w:t>Kortsiktige tiltak</w:t>
      </w:r>
    </w:p>
    <w:p w:rsidR="008A1592" w:rsidRDefault="008A1592" w:rsidP="008A1592">
      <w:pPr>
        <w:numPr>
          <w:ilvl w:val="0"/>
          <w:numId w:val="1"/>
        </w:numPr>
      </w:pPr>
      <w:r>
        <w:t xml:space="preserve">Langsiktige tiltak som krever planmessig behandling </w:t>
      </w:r>
    </w:p>
    <w:p w:rsidR="008A1592" w:rsidRDefault="008A1592" w:rsidP="008A1592">
      <w:pPr>
        <w:numPr>
          <w:ilvl w:val="0"/>
          <w:numId w:val="1"/>
        </w:numPr>
      </w:pPr>
      <w:r>
        <w:t xml:space="preserve">Vurdering av fremtid arealdisponering  </w:t>
      </w:r>
    </w:p>
    <w:p w:rsidR="008A1592" w:rsidRDefault="008A1592" w:rsidP="008A1592">
      <w:pPr>
        <w:numPr>
          <w:ilvl w:val="0"/>
          <w:numId w:val="1"/>
        </w:numPr>
      </w:pPr>
      <w:r>
        <w:t xml:space="preserve">Økonomi/finansiering av tiltak som foreslås </w:t>
      </w:r>
    </w:p>
    <w:p w:rsidR="008A1592" w:rsidRDefault="008A1592" w:rsidP="008A1592"/>
    <w:p w:rsidR="008A1592" w:rsidRDefault="008A1592" w:rsidP="008A1592"/>
    <w:p w:rsidR="008A1592" w:rsidRDefault="008A1592" w:rsidP="008A1592"/>
    <w:sectPr w:rsidR="008A1592">
      <w:footerReference w:type="default" r:id="rId7"/>
      <w:pgSz w:w="11913" w:h="16834"/>
      <w:pgMar w:top="1418" w:right="1134" w:bottom="1418" w:left="1418" w:header="708" w:footer="567" w:gutter="0"/>
      <w:paperSrc w:first="1" w:other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7A4" w:rsidRDefault="008777A4">
      <w:r>
        <w:separator/>
      </w:r>
    </w:p>
  </w:endnote>
  <w:endnote w:type="continuationSeparator" w:id="0">
    <w:p w:rsidR="008777A4" w:rsidRDefault="00877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21"/>
      <w:gridCol w:w="2980"/>
    </w:tblGrid>
    <w:tr w:rsidR="008A1592">
      <w:tc>
        <w:tcPr>
          <w:tcW w:w="6521" w:type="dxa"/>
        </w:tcPr>
        <w:p w:rsidR="008A1592" w:rsidRDefault="008A1592">
          <w:pPr>
            <w:pStyle w:val="Bunntekst"/>
            <w:pBdr>
              <w:top w:val="none" w:sz="0" w:space="0" w:color="auto"/>
            </w:pBdr>
            <w:tabs>
              <w:tab w:val="clear" w:pos="6521"/>
            </w:tabs>
            <w:spacing w:before="0"/>
            <w:rPr>
              <w:rFonts w:ascii="Arial" w:hAnsi="Arial"/>
              <w:sz w:val="4"/>
            </w:rPr>
          </w:pPr>
        </w:p>
        <w:p w:rsidR="008A1592" w:rsidRDefault="008A1592">
          <w:pPr>
            <w:pStyle w:val="Bunntekst"/>
            <w:pBdr>
              <w:top w:val="none" w:sz="0" w:space="0" w:color="auto"/>
            </w:pBdr>
            <w:tabs>
              <w:tab w:val="clear" w:pos="6521"/>
            </w:tabs>
            <w:spacing w:before="0"/>
            <w:rPr>
              <w:rFonts w:ascii="Arial" w:hAnsi="Arial"/>
            </w:rPr>
          </w:pPr>
          <w:r>
            <w:rPr>
              <w:rFonts w:ascii="Arial" w:hAnsi="Arial"/>
            </w:rPr>
            <w:t>Asker kommune</w:t>
          </w:r>
        </w:p>
      </w:tc>
      <w:tc>
        <w:tcPr>
          <w:tcW w:w="2980" w:type="dxa"/>
        </w:tcPr>
        <w:p w:rsidR="008A1592" w:rsidRDefault="008A1592">
          <w:pPr>
            <w:pStyle w:val="Bunntekst"/>
            <w:pBdr>
              <w:top w:val="none" w:sz="0" w:space="0" w:color="auto"/>
            </w:pBdr>
            <w:tabs>
              <w:tab w:val="clear" w:pos="6521"/>
            </w:tabs>
            <w:spacing w:before="0"/>
            <w:jc w:val="right"/>
            <w:rPr>
              <w:rFonts w:ascii="Arial" w:hAnsi="Arial"/>
              <w:sz w:val="4"/>
            </w:rPr>
          </w:pPr>
        </w:p>
        <w:p w:rsidR="008A1592" w:rsidRDefault="008A1592">
          <w:pPr>
            <w:pStyle w:val="Bunntekst"/>
            <w:pBdr>
              <w:top w:val="none" w:sz="0" w:space="0" w:color="auto"/>
            </w:pBdr>
            <w:tabs>
              <w:tab w:val="clear" w:pos="6521"/>
            </w:tabs>
            <w:spacing w:before="0"/>
            <w:jc w:val="right"/>
            <w:rPr>
              <w:rFonts w:ascii="Arial" w:hAnsi="Arial"/>
            </w:rPr>
          </w:pPr>
          <w:r>
            <w:rPr>
              <w:rFonts w:ascii="Arial" w:hAnsi="Arial"/>
            </w:rPr>
            <w:t xml:space="preserve">Side </w:t>
          </w:r>
          <w:r>
            <w:rPr>
              <w:rStyle w:val="Sidetall"/>
              <w:rFonts w:ascii="Arial" w:hAnsi="Arial"/>
            </w:rPr>
            <w:fldChar w:fldCharType="begin"/>
          </w:r>
          <w:r>
            <w:rPr>
              <w:rStyle w:val="Sidetall"/>
              <w:rFonts w:ascii="Arial" w:hAnsi="Arial"/>
            </w:rPr>
            <w:instrText xml:space="preserve"> PAGE </w:instrText>
          </w:r>
          <w:r>
            <w:rPr>
              <w:rStyle w:val="Sidetall"/>
              <w:rFonts w:ascii="Arial" w:hAnsi="Arial"/>
            </w:rPr>
            <w:fldChar w:fldCharType="separate"/>
          </w:r>
          <w:r w:rsidR="0071799E">
            <w:rPr>
              <w:rStyle w:val="Sidetall"/>
              <w:rFonts w:ascii="Arial" w:hAnsi="Arial"/>
              <w:noProof/>
            </w:rPr>
            <w:t>2</w:t>
          </w:r>
          <w:r>
            <w:rPr>
              <w:rStyle w:val="Sidetall"/>
              <w:rFonts w:ascii="Arial" w:hAnsi="Arial"/>
            </w:rPr>
            <w:fldChar w:fldCharType="end"/>
          </w:r>
          <w:r>
            <w:rPr>
              <w:rFonts w:ascii="Arial" w:hAnsi="Arial"/>
            </w:rPr>
            <w:t xml:space="preserve">  </w:t>
          </w:r>
        </w:p>
      </w:tc>
    </w:tr>
  </w:tbl>
  <w:p w:rsidR="008A1592" w:rsidRDefault="008A1592">
    <w:pPr>
      <w:pStyle w:val="Bunntekst"/>
      <w:pBdr>
        <w:top w:val="none" w:sz="0" w:space="0" w:color="auto"/>
      </w:pBdr>
      <w:spacing w:befor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7A4" w:rsidRDefault="008777A4">
      <w:r>
        <w:separator/>
      </w:r>
    </w:p>
  </w:footnote>
  <w:footnote w:type="continuationSeparator" w:id="0">
    <w:p w:rsidR="008777A4" w:rsidRDefault="008777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500FDC"/>
    <w:multiLevelType w:val="hybridMultilevel"/>
    <w:tmpl w:val="7A464D2A"/>
    <w:lvl w:ilvl="0" w:tplc="1F5A2B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7E6"/>
    <w:rsid w:val="000B07E6"/>
    <w:rsid w:val="00126EE1"/>
    <w:rsid w:val="00144EC6"/>
    <w:rsid w:val="002E536C"/>
    <w:rsid w:val="00344735"/>
    <w:rsid w:val="0071799E"/>
    <w:rsid w:val="00731D1B"/>
    <w:rsid w:val="0073560B"/>
    <w:rsid w:val="008777A4"/>
    <w:rsid w:val="008A1592"/>
    <w:rsid w:val="00C671FF"/>
    <w:rsid w:val="00E65A61"/>
    <w:rsid w:val="00E764CB"/>
    <w:rsid w:val="00FD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085F599-E0DC-45FD-B4D8-DEF18F8D8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Vanliginnrykk"/>
    <w:qFormat/>
    <w:pPr>
      <w:keepNext/>
      <w:keepLines/>
      <w:tabs>
        <w:tab w:val="left" w:pos="2269"/>
      </w:tabs>
      <w:spacing w:after="240"/>
      <w:outlineLvl w:val="0"/>
    </w:pPr>
    <w:rPr>
      <w:sz w:val="60"/>
    </w:rPr>
  </w:style>
  <w:style w:type="paragraph" w:styleId="Overskrift2">
    <w:name w:val="heading 2"/>
    <w:basedOn w:val="Normal"/>
    <w:next w:val="Vanliginnrykk"/>
    <w:qFormat/>
    <w:pPr>
      <w:keepNext/>
      <w:keepLines/>
      <w:pBdr>
        <w:top w:val="single" w:sz="48" w:space="1" w:color="808080"/>
      </w:pBdr>
      <w:spacing w:before="240" w:after="240"/>
      <w:ind w:right="6990"/>
      <w:outlineLvl w:val="1"/>
    </w:pPr>
    <w:rPr>
      <w:sz w:val="28"/>
    </w:rPr>
  </w:style>
  <w:style w:type="paragraph" w:styleId="Overskrift3">
    <w:name w:val="heading 3"/>
    <w:basedOn w:val="Normal"/>
    <w:next w:val="Vanliginnrykk"/>
    <w:qFormat/>
    <w:pPr>
      <w:keepNext/>
      <w:keepLines/>
      <w:spacing w:before="240" w:after="240"/>
      <w:outlineLvl w:val="2"/>
    </w:pPr>
  </w:style>
  <w:style w:type="paragraph" w:styleId="Overskrift4">
    <w:name w:val="heading 4"/>
    <w:basedOn w:val="Normal"/>
    <w:next w:val="Normal"/>
    <w:qFormat/>
    <w:pPr>
      <w:keepNext/>
      <w:pBdr>
        <w:top w:val="single" w:sz="18" w:space="1" w:color="auto"/>
        <w:bottom w:val="single" w:sz="6" w:space="1" w:color="auto"/>
      </w:pBdr>
      <w:tabs>
        <w:tab w:val="right" w:pos="9214"/>
      </w:tabs>
      <w:outlineLvl w:val="3"/>
    </w:pPr>
    <w:rPr>
      <w:rFonts w:ascii="Arial" w:hAnsi="Arial"/>
      <w:sz w:val="6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Vanliginnrykk">
    <w:name w:val="Normal Indent"/>
    <w:basedOn w:val="Normal"/>
    <w:pPr>
      <w:ind w:left="2269"/>
    </w:pPr>
  </w:style>
  <w:style w:type="paragraph" w:styleId="INNH3">
    <w:name w:val="toc 3"/>
    <w:basedOn w:val="Normal"/>
    <w:next w:val="Normal"/>
    <w:semiHidden/>
    <w:pPr>
      <w:tabs>
        <w:tab w:val="left" w:pos="3261"/>
        <w:tab w:val="right" w:leader="dot" w:pos="9072"/>
      </w:tabs>
      <w:ind w:left="2836" w:right="850"/>
    </w:pPr>
  </w:style>
  <w:style w:type="paragraph" w:styleId="INNH2">
    <w:name w:val="toc 2"/>
    <w:basedOn w:val="Normal"/>
    <w:next w:val="Normal"/>
    <w:semiHidden/>
    <w:pPr>
      <w:tabs>
        <w:tab w:val="left" w:pos="2977"/>
        <w:tab w:val="right" w:leader="dot" w:pos="9072"/>
      </w:tabs>
      <w:ind w:left="2552" w:right="850"/>
    </w:pPr>
  </w:style>
  <w:style w:type="paragraph" w:styleId="INNH1">
    <w:name w:val="toc 1"/>
    <w:basedOn w:val="Normal"/>
    <w:next w:val="Normal"/>
    <w:semiHidden/>
    <w:pPr>
      <w:tabs>
        <w:tab w:val="left" w:pos="2694"/>
        <w:tab w:val="right" w:leader="dot" w:pos="9072"/>
      </w:tabs>
      <w:ind w:left="2268" w:right="850"/>
    </w:pPr>
  </w:style>
  <w:style w:type="paragraph" w:styleId="Indeks3">
    <w:name w:val="index 3"/>
    <w:basedOn w:val="Normal"/>
    <w:next w:val="Normal"/>
    <w:semiHidden/>
    <w:pPr>
      <w:ind w:left="2836"/>
    </w:pPr>
  </w:style>
  <w:style w:type="paragraph" w:styleId="Indeks2">
    <w:name w:val="index 2"/>
    <w:basedOn w:val="Normal"/>
    <w:next w:val="Normal"/>
    <w:semiHidden/>
    <w:pPr>
      <w:ind w:left="2552"/>
    </w:pPr>
  </w:style>
  <w:style w:type="paragraph" w:styleId="Indeks1">
    <w:name w:val="index 1"/>
    <w:basedOn w:val="Normal"/>
    <w:next w:val="Normal"/>
    <w:semiHidden/>
    <w:pPr>
      <w:ind w:left="2269"/>
    </w:pPr>
  </w:style>
  <w:style w:type="paragraph" w:styleId="Bunntekst">
    <w:name w:val="footer"/>
    <w:basedOn w:val="Normal"/>
    <w:pPr>
      <w:pBdr>
        <w:top w:val="single" w:sz="6" w:space="5" w:color="auto"/>
      </w:pBdr>
      <w:tabs>
        <w:tab w:val="left" w:pos="6521"/>
      </w:tabs>
      <w:spacing w:before="480"/>
    </w:pPr>
    <w:rPr>
      <w:sz w:val="20"/>
    </w:rPr>
  </w:style>
  <w:style w:type="paragraph" w:customStyle="1" w:styleId="KS">
    <w:name w:val="KS"/>
    <w:basedOn w:val="Normal"/>
    <w:pPr>
      <w:tabs>
        <w:tab w:val="left" w:pos="2269"/>
        <w:tab w:val="left" w:pos="2836"/>
        <w:tab w:val="right" w:pos="9072"/>
      </w:tabs>
      <w:ind w:left="2268" w:hanging="2268"/>
    </w:pPr>
  </w:style>
  <w:style w:type="paragraph" w:customStyle="1" w:styleId="reflinje">
    <w:name w:val="reflinje"/>
    <w:basedOn w:val="Normal"/>
    <w:next w:val="Normal"/>
    <w:pPr>
      <w:pBdr>
        <w:bottom w:val="single" w:sz="6" w:space="1" w:color="auto"/>
      </w:pBdr>
      <w:tabs>
        <w:tab w:val="left" w:pos="2905"/>
        <w:tab w:val="left" w:pos="4323"/>
        <w:tab w:val="left" w:pos="6591"/>
        <w:tab w:val="right" w:pos="9214"/>
        <w:tab w:val="left" w:pos="9709"/>
      </w:tabs>
      <w:spacing w:after="480"/>
    </w:p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ORD6\MALER\MOTEREF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MOTEREF.DOT</Template>
  <TotalTime>0</TotalTime>
  <Pages>2</Pages>
  <Words>362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Møtereferat	</vt:lpstr>
    </vt:vector>
  </TitlesOfParts>
  <Company>IBM</Company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Møtereferat</dc:title>
  <dc:subject/>
  <dc:creator>Marit Nordstrøm Carlsen</dc:creator>
  <cp:keywords/>
  <dc:description/>
  <cp:lastModifiedBy>Øiestad, Anniken</cp:lastModifiedBy>
  <cp:revision>2</cp:revision>
  <cp:lastPrinted>2015-08-21T12:29:00Z</cp:lastPrinted>
  <dcterms:created xsi:type="dcterms:W3CDTF">2015-08-26T04:46:00Z</dcterms:created>
  <dcterms:modified xsi:type="dcterms:W3CDTF">2015-08-26T04:46:00Z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SA Timestamp">
    <vt:lpwstr>21.08.2015 13:54:52</vt:lpwstr>
  </property>
  <property fmtid="{D5CDD505-2E9C-101B-9397-08002B2CF9AE}" pid="3" name="eSakWebDavMac">
    <vt:lpwstr>150000117777.docx</vt:lpwstr>
  </property>
  <property fmtid="{D5CDD505-2E9C-101B-9397-08002B2CF9AE}" pid="4" name="eSakWebDavUrl">
    <vt:lpwstr>/150000117777.docx</vt:lpwstr>
  </property>
  <property fmtid="{D5CDD505-2E9C-101B-9397-08002B2CF9AE}" pid="5" name="eSakOppgaver-1">
    <vt:lpwstr>-1|0|0|Arkiver og lukk@123|1|0|Dette dokument/vedlegg er ferdig, journalpost er IKKE ferdig@131|1|0|Ferdig skal sendes ut</vt:lpwstr>
  </property>
  <property fmtid="{D5CDD505-2E9C-101B-9397-08002B2CF9AE}" pid="6" name="ESA Tittel">
    <vt:lpwstr>Utvikling av Dikemark idrettspark</vt:lpwstr>
  </property>
  <property fmtid="{D5CDD505-2E9C-101B-9397-08002B2CF9AE}" pid="7" name="ESA Navn">
    <vt:lpwstr>Møtedeltagerne</vt:lpwstr>
  </property>
  <property fmtid="{D5CDD505-2E9C-101B-9397-08002B2CF9AE}" pid="8" name="ESA Adresse">
    <vt:lpwstr/>
  </property>
  <property fmtid="{D5CDD505-2E9C-101B-9397-08002B2CF9AE}" pid="9" name="ESA Poststed">
    <vt:lpwstr/>
  </property>
  <property fmtid="{D5CDD505-2E9C-101B-9397-08002B2CF9AE}" pid="10" name="eSakURL">
    <vt:lpwstr>http://esaweb:9080/esaProd-ui/com.edb.esa.EsaUI/Tekstprod</vt:lpwstr>
  </property>
  <property fmtid="{D5CDD505-2E9C-101B-9397-08002B2CF9AE}" pid="11" name="eSakDokid">
    <vt:lpwstr>150000117777</vt:lpwstr>
  </property>
  <property fmtid="{D5CDD505-2E9C-101B-9397-08002B2CF9AE}" pid="12" name="eSakGenerert">
    <vt:lpwstr>ESA8WEB</vt:lpwstr>
  </property>
  <property fmtid="{D5CDD505-2E9C-101B-9397-08002B2CF9AE}" pid="13" name="ESA Connect">
    <vt:lpwstr>euadrrdabel0e00:aekare1/8p,tm,s82durDsxaDew0T05:jeyaje5/lp5t2,M=kPup0RxZEURF3UHZTdJlERjVkQpd1NNFVSzc2RwlUeRZFdV5UcLZWTZhke6NlZBJkWiMHQzlQV=1hcth:O/gsNwMbN9I8N/QsNwoPMoV-c09hYt2:4/,sewsb,9n8s/os,PooP-si</vt:lpwstr>
  </property>
  <property fmtid="{D5CDD505-2E9C-101B-9397-08002B2CF9AE}" pid="14" name="ESA Id">
    <vt:lpwstr>150000117777-150000117777-P-1-B-R-DOK-X-4</vt:lpwstr>
  </property>
  <property fmtid="{D5CDD505-2E9C-101B-9397-08002B2CF9AE}" pid="15" name="ESA Filnavn">
    <vt:lpwstr>F:\K2000\150000117777.DOCX</vt:lpwstr>
  </property>
</Properties>
</file>